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6C" w:rsidRPr="00510323" w:rsidRDefault="00AA0C6C" w:rsidP="00AA0C6C">
      <w:pPr>
        <w:pStyle w:val="a3"/>
        <w:spacing w:line="360" w:lineRule="auto"/>
        <w:jc w:val="center"/>
        <w:rPr>
          <w:rFonts w:ascii="黑体" w:eastAsia="黑体" w:hAnsi="黑体" w:cs="Times New Roman"/>
          <w:sz w:val="44"/>
          <w:szCs w:val="44"/>
        </w:rPr>
      </w:pPr>
      <w:r w:rsidRPr="00510323">
        <w:rPr>
          <w:rFonts w:ascii="黑体" w:eastAsia="黑体" w:hAnsi="黑体" w:cs="Times New Roman" w:hint="eastAsia"/>
          <w:sz w:val="44"/>
          <w:szCs w:val="44"/>
        </w:rPr>
        <w:t>厦门大学</w:t>
      </w:r>
      <w:r>
        <w:rPr>
          <w:rFonts w:ascii="黑体" w:eastAsia="黑体" w:hAnsi="黑体" w:cs="Times New Roman" w:hint="eastAsia"/>
          <w:sz w:val="44"/>
          <w:szCs w:val="44"/>
        </w:rPr>
        <w:t>信息科学与技术学院</w:t>
      </w:r>
      <w:r w:rsidRPr="00510323">
        <w:rPr>
          <w:rFonts w:ascii="黑体" w:eastAsia="黑体" w:hAnsi="黑体" w:cs="Times New Roman" w:hint="eastAsia"/>
          <w:sz w:val="44"/>
          <w:szCs w:val="44"/>
        </w:rPr>
        <w:t>博士、硕士研究生申请学位发表学术论文的规定</w:t>
      </w:r>
    </w:p>
    <w:p w:rsidR="00AA0C6C" w:rsidRPr="00AA0C6C" w:rsidRDefault="00AA0C6C" w:rsidP="00D227F2">
      <w:pPr>
        <w:spacing w:beforeLines="50" w:afterLines="50" w:line="560" w:lineRule="exact"/>
        <w:ind w:firstLineChars="200" w:firstLine="600"/>
        <w:jc w:val="center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（2015年</w:t>
      </w:r>
      <w:r w:rsidR="00567352">
        <w:rPr>
          <w:rFonts w:ascii="仿宋_GB2312" w:eastAsia="仿宋_GB2312" w:hAnsi="仿宋" w:hint="eastAsia"/>
          <w:sz w:val="30"/>
          <w:szCs w:val="30"/>
        </w:rPr>
        <w:t>6</w:t>
      </w:r>
      <w:r>
        <w:rPr>
          <w:rFonts w:ascii="仿宋_GB2312" w:eastAsia="仿宋_GB2312" w:hAnsi="仿宋" w:hint="eastAsia"/>
          <w:sz w:val="30"/>
          <w:szCs w:val="30"/>
        </w:rPr>
        <w:t>月修订稿）</w:t>
      </w:r>
    </w:p>
    <w:p w:rsidR="00AA0C6C" w:rsidRDefault="00AA0C6C" w:rsidP="00D227F2">
      <w:pPr>
        <w:spacing w:beforeLines="50" w:afterLines="50" w:line="56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510323">
        <w:rPr>
          <w:rFonts w:ascii="仿宋_GB2312" w:eastAsia="仿宋_GB2312" w:hAnsi="仿宋" w:hint="eastAsia"/>
          <w:sz w:val="30"/>
          <w:szCs w:val="30"/>
        </w:rPr>
        <w:t>为进一步规范学位授予工作，配合博士四年制改革,在研究生培养中落实</w:t>
      </w:r>
      <w:r w:rsidRPr="00510323">
        <w:rPr>
          <w:rFonts w:ascii="仿宋_GB2312" w:eastAsia="仿宋_GB2312" w:hint="eastAsia"/>
          <w:sz w:val="30"/>
          <w:szCs w:val="30"/>
        </w:rPr>
        <w:t>“</w:t>
      </w:r>
      <w:r w:rsidRPr="00510323">
        <w:rPr>
          <w:rFonts w:ascii="仿宋_GB2312" w:eastAsia="仿宋_GB2312" w:hAnsi="仿宋" w:hint="eastAsia"/>
          <w:sz w:val="30"/>
          <w:szCs w:val="30"/>
        </w:rPr>
        <w:t>2011计划”，培养创新型人才，现对申请</w:t>
      </w:r>
      <w:r w:rsidRPr="00AA0C6C">
        <w:rPr>
          <w:rFonts w:ascii="仿宋_GB2312" w:eastAsia="仿宋_GB2312" w:hAnsi="仿宋" w:hint="eastAsia"/>
          <w:sz w:val="30"/>
          <w:szCs w:val="30"/>
        </w:rPr>
        <w:t>信息科学与技术学院</w:t>
      </w:r>
      <w:r w:rsidRPr="00510323">
        <w:rPr>
          <w:rFonts w:ascii="仿宋_GB2312" w:eastAsia="仿宋_GB2312" w:hAnsi="仿宋" w:hint="eastAsia"/>
          <w:sz w:val="30"/>
          <w:szCs w:val="30"/>
        </w:rPr>
        <w:t>博士、硕士学位所需科研</w:t>
      </w:r>
      <w:bookmarkStart w:id="0" w:name="_GoBack"/>
      <w:bookmarkEnd w:id="0"/>
      <w:r w:rsidRPr="00510323">
        <w:rPr>
          <w:rFonts w:ascii="仿宋_GB2312" w:eastAsia="仿宋_GB2312" w:hAnsi="仿宋" w:hint="eastAsia"/>
          <w:sz w:val="30"/>
          <w:szCs w:val="30"/>
        </w:rPr>
        <w:t>成果要求作如下规定。</w:t>
      </w:r>
    </w:p>
    <w:p w:rsidR="00943E1E" w:rsidRPr="001E0C3F" w:rsidRDefault="00943E1E" w:rsidP="00D227F2">
      <w:pPr>
        <w:spacing w:beforeLines="50" w:afterLines="5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博士、硕士学位申请者申请学位的科</w:t>
      </w:r>
      <w:r w:rsidR="00D227F2">
        <w:rPr>
          <w:rFonts w:ascii="仿宋_GB2312" w:eastAsia="仿宋_GB2312" w:hint="eastAsia"/>
          <w:sz w:val="30"/>
          <w:szCs w:val="30"/>
        </w:rPr>
        <w:t>研成果必须有所创新和相当的学术价值与贡献。主要研究内容必须数据翔</w:t>
      </w:r>
      <w:r w:rsidRPr="001E0C3F">
        <w:rPr>
          <w:rFonts w:ascii="仿宋_GB2312" w:eastAsia="仿宋_GB2312" w:hint="eastAsia"/>
          <w:sz w:val="30"/>
          <w:szCs w:val="30"/>
        </w:rPr>
        <w:t>实、技术路线切实可行，不得有抄袭现象或原则性错误。</w:t>
      </w:r>
    </w:p>
    <w:p w:rsidR="001F16E2" w:rsidRPr="001E0C3F" w:rsidRDefault="001F16E2" w:rsidP="00D227F2">
      <w:pPr>
        <w:spacing w:beforeLines="50" w:afterLines="5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博士、硕士学位申请者申请学位发表的学术期刊论文，“厦门大学信息科学与技术学院（或下属单位）”必须为第一署名单位，且申请者为第一作者（导师为第一作者的，研究生为第二作者视同第一作者）发表。学位论文工作成果获得国内外发明专利授权，需研究生排序第一或导师排序第一研究生排序第二，且“厦门大学信息科学与技术学院（或下属单位）”为第一申请人。</w:t>
      </w:r>
      <w:r w:rsidR="005969B9" w:rsidRPr="001E0C3F">
        <w:rPr>
          <w:rFonts w:ascii="仿宋_GB2312" w:eastAsia="仿宋_GB2312" w:hint="eastAsia"/>
          <w:sz w:val="30"/>
          <w:szCs w:val="30"/>
        </w:rPr>
        <w:t>JCR三区及以上</w:t>
      </w:r>
      <w:r w:rsidR="00A847CF" w:rsidRPr="001E0C3F">
        <w:rPr>
          <w:rFonts w:ascii="仿宋_GB2312" w:eastAsia="仿宋_GB2312" w:hint="eastAsia"/>
          <w:sz w:val="30"/>
          <w:szCs w:val="30"/>
        </w:rPr>
        <w:t>学术</w:t>
      </w:r>
      <w:r w:rsidR="005969B9" w:rsidRPr="001E0C3F">
        <w:rPr>
          <w:rFonts w:ascii="仿宋_GB2312" w:eastAsia="仿宋_GB2312" w:hint="eastAsia"/>
          <w:sz w:val="30"/>
          <w:szCs w:val="30"/>
        </w:rPr>
        <w:t>期刊论文有DOI号即可。</w:t>
      </w:r>
    </w:p>
    <w:p w:rsidR="00AA0C6C" w:rsidRPr="001E0C3F" w:rsidRDefault="00AA0C6C" w:rsidP="00D227F2">
      <w:pPr>
        <w:spacing w:beforeLines="50" w:afterLines="50" w:line="560" w:lineRule="exact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1E0C3F">
        <w:rPr>
          <w:rFonts w:ascii="仿宋_GB2312" w:eastAsia="仿宋_GB2312" w:hAnsi="仿宋" w:hint="eastAsia"/>
          <w:b/>
          <w:sz w:val="30"/>
          <w:szCs w:val="30"/>
        </w:rPr>
        <w:t>一、申请博士学位科研成果要求</w:t>
      </w:r>
    </w:p>
    <w:p w:rsidR="00567352" w:rsidRPr="001E0C3F" w:rsidRDefault="00AA0C6C" w:rsidP="00D227F2">
      <w:pPr>
        <w:spacing w:beforeLines="50" w:afterLines="5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博士研究生除要求</w:t>
      </w:r>
      <w:r w:rsidR="00ED745D" w:rsidRPr="001E0C3F">
        <w:rPr>
          <w:rFonts w:ascii="仿宋_GB2312" w:eastAsia="仿宋_GB2312" w:hint="eastAsia"/>
          <w:sz w:val="30"/>
          <w:szCs w:val="30"/>
        </w:rPr>
        <w:t>完成</w:t>
      </w:r>
      <w:r w:rsidRPr="001E0C3F">
        <w:rPr>
          <w:rFonts w:ascii="仿宋_GB2312" w:eastAsia="仿宋_GB2312" w:hint="eastAsia"/>
          <w:sz w:val="30"/>
          <w:szCs w:val="30"/>
        </w:rPr>
        <w:t>规定的</w:t>
      </w:r>
      <w:r w:rsidR="004E5BAB" w:rsidRPr="001E0C3F">
        <w:rPr>
          <w:rFonts w:ascii="仿宋_GB2312" w:eastAsia="仿宋_GB2312" w:hint="eastAsia"/>
          <w:sz w:val="30"/>
          <w:szCs w:val="30"/>
        </w:rPr>
        <w:t>学分和</w:t>
      </w:r>
      <w:r w:rsidR="00B127A8" w:rsidRPr="001E0C3F">
        <w:rPr>
          <w:rFonts w:ascii="仿宋_GB2312" w:eastAsia="仿宋_GB2312" w:hint="eastAsia"/>
          <w:sz w:val="30"/>
          <w:szCs w:val="30"/>
        </w:rPr>
        <w:t>培养环节</w:t>
      </w:r>
      <w:r w:rsidRPr="001E0C3F">
        <w:rPr>
          <w:rFonts w:ascii="仿宋_GB2312" w:eastAsia="仿宋_GB2312" w:hint="eastAsia"/>
          <w:sz w:val="30"/>
          <w:szCs w:val="30"/>
        </w:rPr>
        <w:t>外，在</w:t>
      </w:r>
      <w:r w:rsidR="00C97675" w:rsidRPr="001E0C3F">
        <w:rPr>
          <w:rFonts w:ascii="仿宋_GB2312" w:eastAsia="仿宋_GB2312" w:hint="eastAsia"/>
          <w:sz w:val="30"/>
          <w:szCs w:val="30"/>
        </w:rPr>
        <w:t>申请学位时</w:t>
      </w:r>
      <w:r w:rsidRPr="001E0C3F">
        <w:rPr>
          <w:rFonts w:ascii="仿宋_GB2312" w:eastAsia="仿宋_GB2312" w:hint="eastAsia"/>
          <w:sz w:val="30"/>
          <w:szCs w:val="30"/>
        </w:rPr>
        <w:t>至少应满足以下条件：必须发表1篇JCR二区</w:t>
      </w:r>
      <w:r w:rsidR="002735D7" w:rsidRPr="001E0C3F">
        <w:rPr>
          <w:rFonts w:ascii="仿宋_GB2312" w:eastAsia="仿宋_GB2312" w:hint="eastAsia"/>
          <w:sz w:val="30"/>
          <w:szCs w:val="30"/>
        </w:rPr>
        <w:t>及</w:t>
      </w:r>
      <w:r w:rsidRPr="001E0C3F">
        <w:rPr>
          <w:rFonts w:ascii="仿宋_GB2312" w:eastAsia="仿宋_GB2312" w:hint="eastAsia"/>
          <w:sz w:val="30"/>
          <w:szCs w:val="30"/>
        </w:rPr>
        <w:t>以上的学术期刊论文；或2篇其它SCI</w:t>
      </w:r>
      <w:r w:rsidR="00E743E1" w:rsidRPr="001E0C3F">
        <w:rPr>
          <w:rFonts w:ascii="仿宋_GB2312" w:eastAsia="仿宋_GB2312" w:hint="eastAsia"/>
          <w:sz w:val="30"/>
          <w:szCs w:val="30"/>
        </w:rPr>
        <w:t>收录的学术期刊论文(计算机科学与技术一级学科</w:t>
      </w:r>
      <w:r w:rsidR="00567352" w:rsidRPr="001E0C3F">
        <w:rPr>
          <w:rFonts w:ascii="仿宋_GB2312" w:eastAsia="仿宋_GB2312" w:hint="eastAsia"/>
          <w:sz w:val="30"/>
          <w:szCs w:val="30"/>
        </w:rPr>
        <w:t>要求</w:t>
      </w:r>
      <w:r w:rsidR="00E743E1" w:rsidRPr="001E0C3F">
        <w:rPr>
          <w:rFonts w:ascii="仿宋_GB2312" w:eastAsia="仿宋_GB2312" w:hint="eastAsia"/>
          <w:sz w:val="30"/>
          <w:szCs w:val="30"/>
        </w:rPr>
        <w:t>其中1篇应为CCF推荐的期刊)；</w:t>
      </w:r>
      <w:r w:rsidRPr="001E0C3F">
        <w:rPr>
          <w:rFonts w:ascii="仿宋_GB2312" w:eastAsia="仿宋_GB2312" w:hint="eastAsia"/>
          <w:sz w:val="30"/>
          <w:szCs w:val="30"/>
        </w:rPr>
        <w:t>或1篇其它SCI收录的学术期刊论文和1篇EI</w:t>
      </w:r>
      <w:r w:rsidR="00E743E1" w:rsidRPr="001E0C3F">
        <w:rPr>
          <w:rFonts w:ascii="仿宋_GB2312" w:eastAsia="仿宋_GB2312" w:hint="eastAsia"/>
          <w:sz w:val="30"/>
          <w:szCs w:val="30"/>
        </w:rPr>
        <w:t>收录的学术期刊论文</w:t>
      </w:r>
      <w:r w:rsidR="00C367A1" w:rsidRPr="001E0C3F">
        <w:rPr>
          <w:rFonts w:ascii="仿宋_GB2312" w:eastAsia="仿宋_GB2312" w:hint="eastAsia"/>
          <w:sz w:val="30"/>
          <w:szCs w:val="30"/>
        </w:rPr>
        <w:t>（</w:t>
      </w:r>
      <w:r w:rsidR="00083086" w:rsidRPr="001E0C3F">
        <w:rPr>
          <w:rFonts w:ascii="仿宋_GB2312" w:eastAsia="仿宋_GB2312" w:hint="eastAsia"/>
          <w:sz w:val="30"/>
          <w:szCs w:val="30"/>
        </w:rPr>
        <w:t>计算机科学与技术一级学科不适用）</w:t>
      </w:r>
      <w:r w:rsidR="00567352" w:rsidRPr="001E0C3F">
        <w:rPr>
          <w:rFonts w:ascii="仿宋_GB2312" w:eastAsia="仿宋_GB2312" w:hint="eastAsia"/>
          <w:sz w:val="30"/>
          <w:szCs w:val="30"/>
        </w:rPr>
        <w:t>；或在</w:t>
      </w:r>
      <w:r w:rsidR="00567352" w:rsidRPr="001E0C3F">
        <w:rPr>
          <w:rFonts w:ascii="仿宋_GB2312" w:eastAsia="仿宋_GB2312"/>
          <w:sz w:val="30"/>
          <w:szCs w:val="30"/>
        </w:rPr>
        <w:t>SCI</w:t>
      </w:r>
      <w:r w:rsidR="00567352" w:rsidRPr="001E0C3F">
        <w:rPr>
          <w:rFonts w:ascii="仿宋_GB2312" w:eastAsia="仿宋_GB2312" w:hint="eastAsia"/>
          <w:sz w:val="30"/>
          <w:szCs w:val="30"/>
        </w:rPr>
        <w:t>收录的期刊上发表</w:t>
      </w:r>
      <w:r w:rsidR="00567352" w:rsidRPr="001E0C3F">
        <w:rPr>
          <w:rFonts w:ascii="仿宋_GB2312" w:eastAsia="仿宋_GB2312"/>
          <w:sz w:val="30"/>
          <w:szCs w:val="30"/>
        </w:rPr>
        <w:t>1</w:t>
      </w:r>
      <w:r w:rsidR="00567352" w:rsidRPr="001E0C3F">
        <w:rPr>
          <w:rFonts w:ascii="仿宋_GB2312" w:eastAsia="仿宋_GB2312" w:hint="eastAsia"/>
          <w:sz w:val="30"/>
          <w:szCs w:val="30"/>
        </w:rPr>
        <w:lastRenderedPageBreak/>
        <w:t>篇论文(</w:t>
      </w:r>
      <w:r w:rsidR="00567352" w:rsidRPr="001E0C3F">
        <w:rPr>
          <w:rFonts w:ascii="Calibri" w:eastAsia="仿宋_GB2312" w:hAnsi="Calibri" w:hint="eastAsia"/>
          <w:sz w:val="30"/>
          <w:szCs w:val="30"/>
        </w:rPr>
        <w:t>应为</w:t>
      </w:r>
      <w:r w:rsidR="00567352" w:rsidRPr="001E0C3F">
        <w:rPr>
          <w:rFonts w:ascii="仿宋_GB2312" w:eastAsia="仿宋_GB2312" w:hint="eastAsia"/>
          <w:sz w:val="30"/>
          <w:szCs w:val="30"/>
        </w:rPr>
        <w:t>CCF</w:t>
      </w:r>
      <w:r w:rsidR="00567352" w:rsidRPr="001E0C3F">
        <w:rPr>
          <w:rFonts w:ascii="Calibri" w:eastAsia="仿宋_GB2312" w:hAnsi="Calibri" w:hint="eastAsia"/>
          <w:sz w:val="30"/>
          <w:szCs w:val="30"/>
        </w:rPr>
        <w:t>推荐的期刊）</w:t>
      </w:r>
      <w:r w:rsidR="00567352" w:rsidRPr="001E0C3F">
        <w:rPr>
          <w:rFonts w:ascii="仿宋_GB2312" w:eastAsia="仿宋_GB2312" w:hint="eastAsia"/>
          <w:sz w:val="30"/>
          <w:szCs w:val="30"/>
        </w:rPr>
        <w:t>、且获得授权发明专利</w:t>
      </w:r>
      <w:r w:rsidR="00567352" w:rsidRPr="001E0C3F">
        <w:rPr>
          <w:rFonts w:ascii="仿宋_GB2312" w:eastAsia="仿宋_GB2312"/>
          <w:sz w:val="30"/>
          <w:szCs w:val="30"/>
        </w:rPr>
        <w:t>1</w:t>
      </w:r>
      <w:r w:rsidR="00567352" w:rsidRPr="001E0C3F">
        <w:rPr>
          <w:rFonts w:ascii="仿宋_GB2312" w:eastAsia="仿宋_GB2312" w:hint="eastAsia"/>
          <w:sz w:val="30"/>
          <w:szCs w:val="30"/>
        </w:rPr>
        <w:t>项(计算机科学与技术一级学科</w:t>
      </w:r>
      <w:r w:rsidR="001F16E2" w:rsidRPr="001E0C3F">
        <w:rPr>
          <w:rFonts w:ascii="仿宋_GB2312" w:eastAsia="仿宋_GB2312" w:hint="eastAsia"/>
          <w:sz w:val="30"/>
          <w:szCs w:val="30"/>
        </w:rPr>
        <w:t>要求</w:t>
      </w:r>
      <w:r w:rsidR="00567352" w:rsidRPr="001E0C3F">
        <w:rPr>
          <w:rFonts w:ascii="仿宋_GB2312" w:eastAsia="仿宋_GB2312" w:hint="eastAsia"/>
          <w:sz w:val="30"/>
          <w:szCs w:val="30"/>
        </w:rPr>
        <w:t>)。</w:t>
      </w:r>
    </w:p>
    <w:p w:rsidR="005A6AE1" w:rsidRPr="001E0C3F" w:rsidRDefault="00B13BBF" w:rsidP="00D227F2">
      <w:pPr>
        <w:spacing w:beforeLines="50" w:afterLines="5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博士学位申请者申请学位发表的学术期刊论文字数不少于3000字，内容应与其学位论文相关。</w:t>
      </w:r>
      <w:r w:rsidR="002735D7" w:rsidRPr="001E0C3F">
        <w:rPr>
          <w:rFonts w:ascii="仿宋_GB2312" w:eastAsia="仿宋_GB2312" w:hint="eastAsia"/>
          <w:sz w:val="30"/>
          <w:szCs w:val="30"/>
        </w:rPr>
        <w:t>CCF A类</w:t>
      </w:r>
      <w:r w:rsidR="006E73D6" w:rsidRPr="001E0C3F">
        <w:rPr>
          <w:rFonts w:ascii="仿宋_GB2312" w:eastAsia="仿宋_GB2312" w:hint="eastAsia"/>
          <w:sz w:val="30"/>
          <w:szCs w:val="30"/>
        </w:rPr>
        <w:t>国际学术</w:t>
      </w:r>
      <w:r w:rsidR="002735D7" w:rsidRPr="001E0C3F">
        <w:rPr>
          <w:rFonts w:ascii="仿宋_GB2312" w:eastAsia="仿宋_GB2312" w:hint="eastAsia"/>
          <w:sz w:val="30"/>
          <w:szCs w:val="30"/>
        </w:rPr>
        <w:t>会议</w:t>
      </w:r>
      <w:r w:rsidR="006460D9" w:rsidRPr="001E0C3F">
        <w:rPr>
          <w:rFonts w:ascii="仿宋_GB2312" w:eastAsia="仿宋_GB2312" w:hint="eastAsia"/>
          <w:sz w:val="30"/>
          <w:szCs w:val="30"/>
        </w:rPr>
        <w:t>论文</w:t>
      </w:r>
      <w:r w:rsidR="002735D7" w:rsidRPr="001E0C3F">
        <w:rPr>
          <w:rFonts w:ascii="仿宋_GB2312" w:eastAsia="仿宋_GB2312" w:hint="eastAsia"/>
          <w:sz w:val="30"/>
          <w:szCs w:val="30"/>
        </w:rPr>
        <w:t>等同于</w:t>
      </w:r>
      <w:r w:rsidR="00DA57CE">
        <w:rPr>
          <w:rFonts w:ascii="仿宋_GB2312" w:eastAsia="仿宋_GB2312" w:hint="eastAsia"/>
          <w:sz w:val="30"/>
          <w:szCs w:val="30"/>
        </w:rPr>
        <w:t>1</w:t>
      </w:r>
      <w:r w:rsidR="002735D7" w:rsidRPr="001E0C3F">
        <w:rPr>
          <w:rFonts w:ascii="仿宋_GB2312" w:eastAsia="仿宋_GB2312" w:hint="eastAsia"/>
          <w:sz w:val="30"/>
          <w:szCs w:val="30"/>
        </w:rPr>
        <w:t>篇SCI期刊论文。</w:t>
      </w:r>
    </w:p>
    <w:p w:rsidR="00E743E1" w:rsidRPr="001E0C3F" w:rsidRDefault="00E743E1" w:rsidP="00D227F2">
      <w:pPr>
        <w:spacing w:beforeLines="50" w:afterLines="5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博士研究生的学位论文工作成果获得国内外发明专利授权1项，相当于发表1篇JCR四</w:t>
      </w:r>
      <w:proofErr w:type="gramStart"/>
      <w:r w:rsidRPr="001E0C3F">
        <w:rPr>
          <w:rFonts w:ascii="仿宋_GB2312" w:eastAsia="仿宋_GB2312" w:hint="eastAsia"/>
          <w:sz w:val="30"/>
          <w:szCs w:val="30"/>
        </w:rPr>
        <w:t>区学术</w:t>
      </w:r>
      <w:proofErr w:type="gramEnd"/>
      <w:r w:rsidRPr="001E0C3F">
        <w:rPr>
          <w:rFonts w:ascii="仿宋_GB2312" w:eastAsia="仿宋_GB2312" w:hint="eastAsia"/>
          <w:sz w:val="30"/>
          <w:szCs w:val="30"/>
        </w:rPr>
        <w:t>论文。</w:t>
      </w:r>
      <w:r w:rsidR="00BB4CA9" w:rsidRPr="001E0C3F">
        <w:rPr>
          <w:rFonts w:ascii="仿宋_GB2312" w:eastAsia="仿宋_GB2312" w:hint="eastAsia"/>
          <w:sz w:val="30"/>
          <w:szCs w:val="30"/>
        </w:rPr>
        <w:t>（计算机科学与技术一级学科不适用）。</w:t>
      </w:r>
      <w:r w:rsidRPr="001E0C3F">
        <w:rPr>
          <w:rFonts w:ascii="仿宋_GB2312" w:eastAsia="仿宋_GB2312" w:hint="eastAsia"/>
          <w:sz w:val="30"/>
          <w:szCs w:val="30"/>
        </w:rPr>
        <w:t>如一人获得多项发明专利，不予累计折算学术论文，只计1篇</w:t>
      </w:r>
    </w:p>
    <w:p w:rsidR="001D4D3A" w:rsidRPr="001E0C3F" w:rsidRDefault="001D4D3A" w:rsidP="00D227F2">
      <w:pPr>
        <w:spacing w:beforeLines="50" w:afterLines="5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在我院学习的外国来华留学博士生、港澳台博士生申请学位</w:t>
      </w:r>
      <w:r w:rsidR="00EF5426" w:rsidRPr="001E0C3F">
        <w:rPr>
          <w:rFonts w:ascii="仿宋_GB2312" w:eastAsia="仿宋_GB2312" w:hint="eastAsia"/>
          <w:sz w:val="30"/>
          <w:szCs w:val="30"/>
        </w:rPr>
        <w:t>所需</w:t>
      </w:r>
      <w:r w:rsidRPr="001E0C3F">
        <w:rPr>
          <w:rFonts w:ascii="仿宋_GB2312" w:eastAsia="仿宋_GB2312" w:hint="eastAsia"/>
          <w:sz w:val="30"/>
          <w:szCs w:val="30"/>
        </w:rPr>
        <w:t>的科研成果，原则上与其他博士生要求一致。</w:t>
      </w:r>
    </w:p>
    <w:p w:rsidR="00AA0C6C" w:rsidRPr="001E0C3F" w:rsidRDefault="00AA0C6C" w:rsidP="00D227F2">
      <w:pPr>
        <w:spacing w:beforeLines="50" w:afterLines="5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博士研究生应在通过答辩后的六年内完成博士学位的申请，逾期视为自动放弃申请学位。</w:t>
      </w:r>
    </w:p>
    <w:p w:rsidR="00AA0C6C" w:rsidRPr="001E0C3F" w:rsidRDefault="00AA0C6C" w:rsidP="00D227F2">
      <w:pPr>
        <w:spacing w:beforeLines="50" w:afterLines="50"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1E0C3F">
        <w:rPr>
          <w:rFonts w:ascii="仿宋_GB2312" w:eastAsia="仿宋_GB2312" w:hint="eastAsia"/>
          <w:b/>
          <w:sz w:val="30"/>
          <w:szCs w:val="30"/>
        </w:rPr>
        <w:t>二、</w:t>
      </w:r>
      <w:r w:rsidR="006B4811" w:rsidRPr="001E0C3F">
        <w:rPr>
          <w:rFonts w:ascii="仿宋_GB2312" w:eastAsia="仿宋_GB2312" w:hint="eastAsia"/>
          <w:b/>
          <w:sz w:val="30"/>
          <w:szCs w:val="30"/>
        </w:rPr>
        <w:t>学术型硕士研究生</w:t>
      </w:r>
      <w:r w:rsidRPr="001E0C3F">
        <w:rPr>
          <w:rFonts w:ascii="仿宋_GB2312" w:eastAsia="仿宋_GB2312" w:hint="eastAsia"/>
          <w:b/>
          <w:sz w:val="30"/>
          <w:szCs w:val="30"/>
        </w:rPr>
        <w:t>申请硕士学位科研成果要求</w:t>
      </w:r>
    </w:p>
    <w:p w:rsidR="00AA0C6C" w:rsidRPr="001E0C3F" w:rsidRDefault="006B4811" w:rsidP="00D227F2">
      <w:pPr>
        <w:spacing w:beforeLines="50" w:afterLines="50" w:line="560" w:lineRule="exact"/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学术型</w:t>
      </w:r>
      <w:r w:rsidR="00AA0C6C" w:rsidRPr="001E0C3F">
        <w:rPr>
          <w:rFonts w:ascii="仿宋_GB2312" w:eastAsia="仿宋_GB2312" w:hint="eastAsia"/>
          <w:sz w:val="30"/>
          <w:szCs w:val="30"/>
        </w:rPr>
        <w:t>硕士研究生除要求修满规定的学分</w:t>
      </w:r>
      <w:r w:rsidR="004E5BAB" w:rsidRPr="001E0C3F">
        <w:rPr>
          <w:rFonts w:ascii="仿宋_GB2312" w:eastAsia="仿宋_GB2312" w:hint="eastAsia"/>
          <w:sz w:val="30"/>
          <w:szCs w:val="30"/>
        </w:rPr>
        <w:t>和培养环节</w:t>
      </w:r>
      <w:r w:rsidR="00AA0C6C" w:rsidRPr="001E0C3F">
        <w:rPr>
          <w:rFonts w:ascii="仿宋_GB2312" w:eastAsia="仿宋_GB2312" w:hint="eastAsia"/>
          <w:sz w:val="30"/>
          <w:szCs w:val="30"/>
        </w:rPr>
        <w:t>外，在申请</w:t>
      </w:r>
      <w:r w:rsidR="005A107F" w:rsidRPr="001E0C3F">
        <w:rPr>
          <w:rFonts w:ascii="仿宋_GB2312" w:eastAsia="仿宋_GB2312" w:hint="eastAsia"/>
          <w:sz w:val="30"/>
          <w:szCs w:val="30"/>
        </w:rPr>
        <w:t>学位</w:t>
      </w:r>
      <w:r w:rsidR="00AA0C6C" w:rsidRPr="001E0C3F">
        <w:rPr>
          <w:rFonts w:ascii="仿宋_GB2312" w:eastAsia="仿宋_GB2312" w:hint="eastAsia"/>
          <w:sz w:val="30"/>
          <w:szCs w:val="30"/>
        </w:rPr>
        <w:t>时至少应满足以下条件：发表1篇SCI</w:t>
      </w:r>
      <w:r w:rsidR="002735D7" w:rsidRPr="001E0C3F">
        <w:rPr>
          <w:rFonts w:ascii="仿宋_GB2312" w:eastAsia="仿宋_GB2312" w:hint="eastAsia"/>
          <w:sz w:val="30"/>
          <w:szCs w:val="30"/>
        </w:rPr>
        <w:t>或EI</w:t>
      </w:r>
      <w:r w:rsidR="00AA0C6C" w:rsidRPr="001E0C3F">
        <w:rPr>
          <w:rFonts w:ascii="仿宋_GB2312" w:eastAsia="仿宋_GB2312" w:hint="eastAsia"/>
          <w:sz w:val="30"/>
          <w:szCs w:val="30"/>
        </w:rPr>
        <w:t>收录的学术论文</w:t>
      </w:r>
      <w:r w:rsidR="002735D7" w:rsidRPr="001E0C3F">
        <w:rPr>
          <w:rFonts w:ascii="仿宋_GB2312" w:eastAsia="仿宋_GB2312" w:hint="eastAsia"/>
          <w:sz w:val="30"/>
          <w:szCs w:val="30"/>
        </w:rPr>
        <w:t>；</w:t>
      </w:r>
      <w:r w:rsidR="003A203E" w:rsidRPr="001E0C3F">
        <w:rPr>
          <w:rFonts w:ascii="仿宋_GB2312" w:eastAsia="仿宋_GB2312" w:hint="eastAsia"/>
          <w:sz w:val="30"/>
          <w:szCs w:val="30"/>
        </w:rPr>
        <w:t>或1篇</w:t>
      </w:r>
      <w:r w:rsidR="00FB2DE9" w:rsidRPr="001E0C3F">
        <w:rPr>
          <w:rFonts w:ascii="仿宋_GB2312" w:eastAsia="仿宋_GB2312" w:hint="eastAsia"/>
          <w:sz w:val="30"/>
          <w:szCs w:val="30"/>
        </w:rPr>
        <w:t>CCF推荐的</w:t>
      </w:r>
      <w:r w:rsidR="006E73D6" w:rsidRPr="001E0C3F">
        <w:rPr>
          <w:rFonts w:ascii="仿宋_GB2312" w:eastAsia="仿宋_GB2312" w:hint="eastAsia"/>
          <w:sz w:val="30"/>
          <w:szCs w:val="30"/>
        </w:rPr>
        <w:t>国际</w:t>
      </w:r>
      <w:r w:rsidR="001A625B" w:rsidRPr="001E0C3F">
        <w:rPr>
          <w:rFonts w:ascii="仿宋_GB2312" w:eastAsia="仿宋_GB2312" w:hint="eastAsia"/>
          <w:sz w:val="30"/>
          <w:szCs w:val="30"/>
        </w:rPr>
        <w:t>学术会议论文</w:t>
      </w:r>
      <w:r w:rsidR="00AA0C6C" w:rsidRPr="001E0C3F">
        <w:rPr>
          <w:rFonts w:ascii="仿宋_GB2312" w:eastAsia="仿宋_GB2312" w:hint="eastAsia"/>
          <w:sz w:val="30"/>
          <w:szCs w:val="30"/>
        </w:rPr>
        <w:t>；或1篇《厦门大学核心学术刊物目录》论文；或获得国内外专利授权1项。</w:t>
      </w:r>
    </w:p>
    <w:p w:rsidR="005A107F" w:rsidRPr="001E0C3F" w:rsidRDefault="001D4D3A" w:rsidP="00D227F2">
      <w:pPr>
        <w:spacing w:beforeLines="50" w:afterLines="5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在我院学习的外国来华留学硕士生、港澳台硕士生申请学位</w:t>
      </w:r>
      <w:r w:rsidR="00EF5426" w:rsidRPr="001E0C3F">
        <w:rPr>
          <w:rFonts w:ascii="仿宋_GB2312" w:eastAsia="仿宋_GB2312" w:hint="eastAsia"/>
          <w:sz w:val="30"/>
          <w:szCs w:val="30"/>
        </w:rPr>
        <w:t>所需</w:t>
      </w:r>
      <w:r w:rsidRPr="001E0C3F">
        <w:rPr>
          <w:rFonts w:ascii="仿宋_GB2312" w:eastAsia="仿宋_GB2312" w:hint="eastAsia"/>
          <w:sz w:val="30"/>
          <w:szCs w:val="30"/>
        </w:rPr>
        <w:t>的科研成果，原则上与其他</w:t>
      </w:r>
      <w:r w:rsidR="00E132E5" w:rsidRPr="001E0C3F">
        <w:rPr>
          <w:rFonts w:ascii="仿宋_GB2312" w:eastAsia="仿宋_GB2312" w:hint="eastAsia"/>
          <w:sz w:val="30"/>
          <w:szCs w:val="30"/>
        </w:rPr>
        <w:t>硕士</w:t>
      </w:r>
      <w:r w:rsidRPr="001E0C3F">
        <w:rPr>
          <w:rFonts w:ascii="仿宋_GB2312" w:eastAsia="仿宋_GB2312" w:hint="eastAsia"/>
          <w:sz w:val="30"/>
          <w:szCs w:val="30"/>
        </w:rPr>
        <w:t>生要求一致。</w:t>
      </w:r>
    </w:p>
    <w:p w:rsidR="00AA0C6C" w:rsidRPr="001E0C3F" w:rsidRDefault="00AA0C6C" w:rsidP="00D227F2">
      <w:pPr>
        <w:spacing w:beforeLines="50" w:afterLines="5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硕士研究生应在通过答辩后的四年内完成硕士学位的申请，逾期视为自动放弃申请学位。</w:t>
      </w:r>
    </w:p>
    <w:p w:rsidR="001D4D3A" w:rsidRPr="001E0C3F" w:rsidRDefault="00AA0C6C" w:rsidP="00D227F2">
      <w:pPr>
        <w:spacing w:beforeLines="50" w:afterLines="50"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1E0C3F">
        <w:rPr>
          <w:rFonts w:ascii="仿宋_GB2312" w:eastAsia="仿宋_GB2312" w:hint="eastAsia"/>
          <w:b/>
          <w:sz w:val="30"/>
          <w:szCs w:val="30"/>
        </w:rPr>
        <w:lastRenderedPageBreak/>
        <w:t>三、其它</w:t>
      </w:r>
    </w:p>
    <w:p w:rsidR="00AA0C6C" w:rsidRPr="001E0C3F" w:rsidRDefault="00AA0C6C" w:rsidP="00D227F2">
      <w:pPr>
        <w:spacing w:beforeLines="50" w:afterLines="5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1、研究生申请学位时，须满足</w:t>
      </w:r>
      <w:r w:rsidR="006C70F7" w:rsidRPr="001E0C3F">
        <w:rPr>
          <w:rFonts w:ascii="仿宋_GB2312" w:eastAsia="仿宋_GB2312" w:hint="eastAsia"/>
          <w:sz w:val="30"/>
          <w:szCs w:val="30"/>
        </w:rPr>
        <w:t>信息科学与技术学院</w:t>
      </w:r>
      <w:r w:rsidRPr="001E0C3F">
        <w:rPr>
          <w:rFonts w:ascii="仿宋_GB2312" w:eastAsia="仿宋_GB2312" w:hint="eastAsia"/>
          <w:sz w:val="30"/>
          <w:szCs w:val="30"/>
        </w:rPr>
        <w:t>所公布的要求。</w:t>
      </w:r>
    </w:p>
    <w:p w:rsidR="00AA0C6C" w:rsidRPr="001E0C3F" w:rsidRDefault="00AA0C6C" w:rsidP="00D227F2">
      <w:pPr>
        <w:spacing w:beforeLines="50" w:afterLines="5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2、对于参加“军工保密项目”的博士硕士研究生，</w:t>
      </w:r>
      <w:r w:rsidRPr="001E0C3F" w:rsidDel="0059499E">
        <w:rPr>
          <w:rFonts w:ascii="仿宋_GB2312" w:eastAsia="仿宋_GB2312" w:hint="eastAsia"/>
          <w:sz w:val="30"/>
          <w:szCs w:val="30"/>
        </w:rPr>
        <w:t>申请学位所需</w:t>
      </w:r>
      <w:r w:rsidRPr="001E0C3F">
        <w:rPr>
          <w:rFonts w:ascii="仿宋_GB2312" w:eastAsia="仿宋_GB2312" w:hint="eastAsia"/>
          <w:sz w:val="30"/>
          <w:szCs w:val="30"/>
        </w:rPr>
        <w:t>科研成果</w:t>
      </w:r>
      <w:r w:rsidRPr="001E0C3F" w:rsidDel="0059499E">
        <w:rPr>
          <w:rFonts w:ascii="仿宋_GB2312" w:eastAsia="仿宋_GB2312" w:hint="eastAsia"/>
          <w:sz w:val="30"/>
          <w:szCs w:val="30"/>
        </w:rPr>
        <w:t>要求</w:t>
      </w:r>
      <w:r w:rsidRPr="001E0C3F">
        <w:rPr>
          <w:rFonts w:ascii="仿宋_GB2312" w:eastAsia="仿宋_GB2312" w:hint="eastAsia"/>
          <w:sz w:val="30"/>
          <w:szCs w:val="30"/>
        </w:rPr>
        <w:t>可按照《厦门大学研究生涉密学位论文管理暂行规定》（厦大</w:t>
      </w:r>
      <w:proofErr w:type="gramStart"/>
      <w:r w:rsidRPr="001E0C3F">
        <w:rPr>
          <w:rFonts w:ascii="仿宋_GB2312" w:eastAsia="仿宋_GB2312" w:hint="eastAsia"/>
          <w:sz w:val="30"/>
          <w:szCs w:val="30"/>
        </w:rPr>
        <w:t>研</w:t>
      </w:r>
      <w:proofErr w:type="gramEnd"/>
      <w:r w:rsidRPr="001E0C3F">
        <w:rPr>
          <w:rFonts w:ascii="仿宋_GB2312" w:eastAsia="仿宋_GB2312" w:hint="eastAsia"/>
          <w:sz w:val="30"/>
          <w:szCs w:val="30"/>
        </w:rPr>
        <w:t>〔2006〕31号）执行。</w:t>
      </w:r>
    </w:p>
    <w:p w:rsidR="00AA0C6C" w:rsidRPr="001E0C3F" w:rsidRDefault="00AA0C6C" w:rsidP="00D227F2">
      <w:pPr>
        <w:spacing w:beforeLines="50" w:afterLines="50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3、在职人员以同等学力申请博士、硕士学位科研成果的要求必须满足本学科规定。</w:t>
      </w:r>
    </w:p>
    <w:p w:rsidR="008D3D3B" w:rsidRPr="001E0C3F" w:rsidRDefault="00AA0C6C" w:rsidP="00193546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 w:rsidRPr="001E0C3F">
        <w:rPr>
          <w:rFonts w:ascii="仿宋_GB2312" w:eastAsia="仿宋_GB2312" w:hint="eastAsia"/>
          <w:sz w:val="30"/>
          <w:szCs w:val="30"/>
        </w:rPr>
        <w:t>4、为保持政策的连续性，对201</w:t>
      </w:r>
      <w:r w:rsidR="00AA4632" w:rsidRPr="001E0C3F">
        <w:rPr>
          <w:rFonts w:ascii="仿宋_GB2312" w:eastAsia="仿宋_GB2312" w:hint="eastAsia"/>
          <w:sz w:val="30"/>
          <w:szCs w:val="30"/>
        </w:rPr>
        <w:t>3</w:t>
      </w:r>
      <w:r w:rsidRPr="001E0C3F">
        <w:rPr>
          <w:rFonts w:ascii="仿宋_GB2312" w:eastAsia="仿宋_GB2312" w:hint="eastAsia"/>
          <w:sz w:val="30"/>
          <w:szCs w:val="30"/>
        </w:rPr>
        <w:t>级</w:t>
      </w:r>
      <w:proofErr w:type="gramStart"/>
      <w:r w:rsidRPr="001E0C3F">
        <w:rPr>
          <w:rFonts w:ascii="仿宋_GB2312" w:eastAsia="仿宋_GB2312" w:hint="eastAsia"/>
          <w:sz w:val="30"/>
          <w:szCs w:val="30"/>
        </w:rPr>
        <w:t>及之前</w:t>
      </w:r>
      <w:proofErr w:type="gramEnd"/>
      <w:r w:rsidRPr="001E0C3F">
        <w:rPr>
          <w:rFonts w:ascii="仿宋_GB2312" w:eastAsia="仿宋_GB2312" w:hint="eastAsia"/>
          <w:sz w:val="30"/>
          <w:szCs w:val="30"/>
        </w:rPr>
        <w:t>入学的研究生，其科研成果要求采取就低不就高的原则。若本文件与《厦门大学博士、硕士研究生申请学位发表学术论文的规定（厦大研〔2014〕31 号）》有不相符的地方,以厦门大学规定为准。</w:t>
      </w:r>
    </w:p>
    <w:sectPr w:rsidR="008D3D3B" w:rsidRPr="001E0C3F" w:rsidSect="00CC042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AE" w:rsidRDefault="005524AE">
      <w:r>
        <w:separator/>
      </w:r>
    </w:p>
  </w:endnote>
  <w:endnote w:type="continuationSeparator" w:id="0">
    <w:p w:rsidR="005524AE" w:rsidRDefault="00552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48" w:rsidRDefault="005C11C5">
    <w:pPr>
      <w:pStyle w:val="a4"/>
      <w:jc w:val="center"/>
    </w:pPr>
    <w:r>
      <w:rPr>
        <w:lang w:val="zh-CN"/>
      </w:rPr>
      <w:t xml:space="preserve"> </w:t>
    </w:r>
    <w:r w:rsidR="00CC0420">
      <w:rPr>
        <w:b/>
        <w:sz w:val="24"/>
        <w:szCs w:val="24"/>
      </w:rPr>
      <w:fldChar w:fldCharType="begin"/>
    </w:r>
    <w:r>
      <w:rPr>
        <w:b/>
      </w:rPr>
      <w:instrText>PAGE</w:instrText>
    </w:r>
    <w:r w:rsidR="00CC0420">
      <w:rPr>
        <w:b/>
        <w:sz w:val="24"/>
        <w:szCs w:val="24"/>
      </w:rPr>
      <w:fldChar w:fldCharType="separate"/>
    </w:r>
    <w:r w:rsidR="00DA57CE">
      <w:rPr>
        <w:b/>
        <w:noProof/>
      </w:rPr>
      <w:t>2</w:t>
    </w:r>
    <w:r w:rsidR="00CC0420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CC0420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C0420">
      <w:rPr>
        <w:b/>
        <w:sz w:val="24"/>
        <w:szCs w:val="24"/>
      </w:rPr>
      <w:fldChar w:fldCharType="separate"/>
    </w:r>
    <w:r w:rsidR="00DA57CE">
      <w:rPr>
        <w:b/>
        <w:noProof/>
      </w:rPr>
      <w:t>3</w:t>
    </w:r>
    <w:r w:rsidR="00CC0420">
      <w:rPr>
        <w:b/>
        <w:sz w:val="24"/>
        <w:szCs w:val="24"/>
      </w:rPr>
      <w:fldChar w:fldCharType="end"/>
    </w:r>
  </w:p>
  <w:p w:rsidR="00ED6F48" w:rsidRDefault="005524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AE" w:rsidRDefault="005524AE">
      <w:r>
        <w:separator/>
      </w:r>
    </w:p>
  </w:footnote>
  <w:footnote w:type="continuationSeparator" w:id="0">
    <w:p w:rsidR="005524AE" w:rsidRDefault="00552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C6C"/>
    <w:rsid w:val="00020937"/>
    <w:rsid w:val="00083086"/>
    <w:rsid w:val="000B09E7"/>
    <w:rsid w:val="000C2A7E"/>
    <w:rsid w:val="000C47CD"/>
    <w:rsid w:val="000E0DAA"/>
    <w:rsid w:val="000E5ACA"/>
    <w:rsid w:val="00103EFE"/>
    <w:rsid w:val="001531B9"/>
    <w:rsid w:val="00193546"/>
    <w:rsid w:val="001A3A71"/>
    <w:rsid w:val="001A625B"/>
    <w:rsid w:val="001D4D3A"/>
    <w:rsid w:val="001E0C3F"/>
    <w:rsid w:val="001F16E2"/>
    <w:rsid w:val="002220AF"/>
    <w:rsid w:val="002560B4"/>
    <w:rsid w:val="0025656D"/>
    <w:rsid w:val="00261682"/>
    <w:rsid w:val="0026715C"/>
    <w:rsid w:val="002735D7"/>
    <w:rsid w:val="00284BD8"/>
    <w:rsid w:val="002B2637"/>
    <w:rsid w:val="002E531F"/>
    <w:rsid w:val="00364C9C"/>
    <w:rsid w:val="00380AB7"/>
    <w:rsid w:val="003950F6"/>
    <w:rsid w:val="003A203E"/>
    <w:rsid w:val="003B17F9"/>
    <w:rsid w:val="003B31C7"/>
    <w:rsid w:val="00444775"/>
    <w:rsid w:val="00455033"/>
    <w:rsid w:val="004B2537"/>
    <w:rsid w:val="004B5447"/>
    <w:rsid w:val="004E5BAB"/>
    <w:rsid w:val="005006E6"/>
    <w:rsid w:val="00511F10"/>
    <w:rsid w:val="00547D0F"/>
    <w:rsid w:val="005524AE"/>
    <w:rsid w:val="00566EEF"/>
    <w:rsid w:val="00567352"/>
    <w:rsid w:val="005833C9"/>
    <w:rsid w:val="005945D0"/>
    <w:rsid w:val="005969B9"/>
    <w:rsid w:val="005A107F"/>
    <w:rsid w:val="005A6AE1"/>
    <w:rsid w:val="005B113D"/>
    <w:rsid w:val="005C11C5"/>
    <w:rsid w:val="006460D9"/>
    <w:rsid w:val="00655FD8"/>
    <w:rsid w:val="00657F33"/>
    <w:rsid w:val="00663D4C"/>
    <w:rsid w:val="006857A6"/>
    <w:rsid w:val="006B3D94"/>
    <w:rsid w:val="006B4811"/>
    <w:rsid w:val="006C70F7"/>
    <w:rsid w:val="006D709B"/>
    <w:rsid w:val="006E73D6"/>
    <w:rsid w:val="0072638B"/>
    <w:rsid w:val="00754D1A"/>
    <w:rsid w:val="00784225"/>
    <w:rsid w:val="007C0F69"/>
    <w:rsid w:val="0081666D"/>
    <w:rsid w:val="00832DA6"/>
    <w:rsid w:val="008626B6"/>
    <w:rsid w:val="008B54CE"/>
    <w:rsid w:val="008C026B"/>
    <w:rsid w:val="008D3D3B"/>
    <w:rsid w:val="00943E1E"/>
    <w:rsid w:val="00957C48"/>
    <w:rsid w:val="00981F00"/>
    <w:rsid w:val="009964D0"/>
    <w:rsid w:val="009A0335"/>
    <w:rsid w:val="009D5F4A"/>
    <w:rsid w:val="00A02DC3"/>
    <w:rsid w:val="00A501F9"/>
    <w:rsid w:val="00A70DC6"/>
    <w:rsid w:val="00A847CF"/>
    <w:rsid w:val="00AA0C6C"/>
    <w:rsid w:val="00AA4632"/>
    <w:rsid w:val="00AA7A2E"/>
    <w:rsid w:val="00AC1D7C"/>
    <w:rsid w:val="00B03EBF"/>
    <w:rsid w:val="00B127A8"/>
    <w:rsid w:val="00B13BBF"/>
    <w:rsid w:val="00B24F36"/>
    <w:rsid w:val="00B2785A"/>
    <w:rsid w:val="00BB4CA9"/>
    <w:rsid w:val="00C026A4"/>
    <w:rsid w:val="00C15B54"/>
    <w:rsid w:val="00C30D5A"/>
    <w:rsid w:val="00C367A1"/>
    <w:rsid w:val="00C54439"/>
    <w:rsid w:val="00C94F2C"/>
    <w:rsid w:val="00C97675"/>
    <w:rsid w:val="00CC0420"/>
    <w:rsid w:val="00CF3792"/>
    <w:rsid w:val="00D227F2"/>
    <w:rsid w:val="00D33F51"/>
    <w:rsid w:val="00D51DB0"/>
    <w:rsid w:val="00D83766"/>
    <w:rsid w:val="00DA57CE"/>
    <w:rsid w:val="00DB3056"/>
    <w:rsid w:val="00E032F2"/>
    <w:rsid w:val="00E132E5"/>
    <w:rsid w:val="00E23493"/>
    <w:rsid w:val="00E654AE"/>
    <w:rsid w:val="00E743E1"/>
    <w:rsid w:val="00ED745D"/>
    <w:rsid w:val="00EE2B7C"/>
    <w:rsid w:val="00EF5426"/>
    <w:rsid w:val="00EF7A85"/>
    <w:rsid w:val="00F84ADA"/>
    <w:rsid w:val="00FB20DC"/>
    <w:rsid w:val="00FB2937"/>
    <w:rsid w:val="00FB2DE9"/>
    <w:rsid w:val="00FC5E10"/>
    <w:rsid w:val="00FD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6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A0C6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AA0C6C"/>
    <w:rPr>
      <w:rFonts w:ascii="宋体" w:hAnsi="Courier New" w:cs="Courier New"/>
      <w:kern w:val="2"/>
      <w:sz w:val="21"/>
      <w:szCs w:val="21"/>
    </w:rPr>
  </w:style>
  <w:style w:type="paragraph" w:styleId="a4">
    <w:name w:val="footer"/>
    <w:basedOn w:val="a"/>
    <w:link w:val="Char0"/>
    <w:uiPriority w:val="99"/>
    <w:rsid w:val="00AA0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C6C"/>
    <w:rPr>
      <w:kern w:val="2"/>
      <w:sz w:val="18"/>
      <w:szCs w:val="18"/>
    </w:rPr>
  </w:style>
  <w:style w:type="paragraph" w:styleId="a5">
    <w:name w:val="Balloon Text"/>
    <w:basedOn w:val="a"/>
    <w:link w:val="Char1"/>
    <w:rsid w:val="0072638B"/>
    <w:rPr>
      <w:sz w:val="18"/>
      <w:szCs w:val="18"/>
    </w:rPr>
  </w:style>
  <w:style w:type="character" w:customStyle="1" w:styleId="Char1">
    <w:name w:val="批注框文本 Char"/>
    <w:basedOn w:val="a0"/>
    <w:link w:val="a5"/>
    <w:rsid w:val="0072638B"/>
    <w:rPr>
      <w:kern w:val="2"/>
      <w:sz w:val="18"/>
      <w:szCs w:val="18"/>
    </w:rPr>
  </w:style>
  <w:style w:type="paragraph" w:styleId="a6">
    <w:name w:val="header"/>
    <w:basedOn w:val="a"/>
    <w:link w:val="Char2"/>
    <w:rsid w:val="00D22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D227F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6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AA0C6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AA0C6C"/>
    <w:rPr>
      <w:rFonts w:ascii="宋体" w:hAnsi="Courier New" w:cs="Courier New"/>
      <w:kern w:val="2"/>
      <w:sz w:val="21"/>
      <w:szCs w:val="21"/>
    </w:rPr>
  </w:style>
  <w:style w:type="paragraph" w:styleId="a4">
    <w:name w:val="footer"/>
    <w:basedOn w:val="a"/>
    <w:link w:val="Char0"/>
    <w:uiPriority w:val="99"/>
    <w:rsid w:val="00AA0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C6C"/>
    <w:rPr>
      <w:kern w:val="2"/>
      <w:sz w:val="18"/>
      <w:szCs w:val="18"/>
    </w:rPr>
  </w:style>
  <w:style w:type="paragraph" w:styleId="a5">
    <w:name w:val="Balloon Text"/>
    <w:basedOn w:val="a"/>
    <w:link w:val="Char1"/>
    <w:rsid w:val="0072638B"/>
    <w:rPr>
      <w:sz w:val="18"/>
      <w:szCs w:val="18"/>
    </w:rPr>
  </w:style>
  <w:style w:type="character" w:customStyle="1" w:styleId="Char1">
    <w:name w:val="批注框文本 Char"/>
    <w:basedOn w:val="a0"/>
    <w:link w:val="a5"/>
    <w:rsid w:val="007263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203</Words>
  <Characters>1160</Characters>
  <Application>Microsoft Office Word</Application>
  <DocSecurity>0</DocSecurity>
  <Lines>9</Lines>
  <Paragraphs>2</Paragraphs>
  <ScaleCrop>false</ScaleCrop>
  <Company>厦门大学信息科学与技术学院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魏昊(2009100113)</dc:creator>
  <cp:keywords/>
  <dc:description/>
  <cp:lastModifiedBy>lenovo</cp:lastModifiedBy>
  <cp:revision>64</cp:revision>
  <cp:lastPrinted>2015-06-10T07:56:00Z</cp:lastPrinted>
  <dcterms:created xsi:type="dcterms:W3CDTF">2015-05-21T01:10:00Z</dcterms:created>
  <dcterms:modified xsi:type="dcterms:W3CDTF">2015-12-08T07:44:00Z</dcterms:modified>
</cp:coreProperties>
</file>